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EF" w:rsidRDefault="003F73EF">
      <w:pPr>
        <w:rPr>
          <w:b/>
        </w:rPr>
      </w:pPr>
      <w:bookmarkStart w:id="0" w:name="_GoBack"/>
      <w:bookmarkEnd w:id="0"/>
      <w:r w:rsidRPr="008D7455">
        <w:rPr>
          <w:b/>
        </w:rPr>
        <w:t>Wisconsin School of Professional Psychology</w:t>
      </w:r>
      <w:r w:rsidR="008D7455" w:rsidRPr="008D7455">
        <w:rPr>
          <w:b/>
        </w:rPr>
        <w:t>—</w:t>
      </w:r>
      <w:r w:rsidRPr="008D7455">
        <w:rPr>
          <w:b/>
        </w:rPr>
        <w:t>Course Syllabus</w:t>
      </w:r>
    </w:p>
    <w:p w:rsidR="00C76C4A" w:rsidRPr="008D7455" w:rsidRDefault="00C76C4A">
      <w:pPr>
        <w:rPr>
          <w:b/>
        </w:rPr>
      </w:pPr>
      <w:r>
        <w:rPr>
          <w:b/>
        </w:rPr>
        <w:t>Summer Session 20</w:t>
      </w:r>
      <w:r w:rsidR="00C85FC8">
        <w:rPr>
          <w:b/>
        </w:rPr>
        <w:t>1</w:t>
      </w:r>
      <w:r w:rsidR="00400CAC">
        <w:rPr>
          <w:b/>
        </w:rPr>
        <w:t>2</w:t>
      </w:r>
    </w:p>
    <w:p w:rsidR="003F73EF" w:rsidRPr="008D7455" w:rsidRDefault="003F73EF">
      <w:pPr>
        <w:rPr>
          <w:b/>
        </w:rPr>
      </w:pPr>
    </w:p>
    <w:p w:rsidR="003F73EF" w:rsidRPr="008D7455" w:rsidRDefault="003F73EF">
      <w:pPr>
        <w:rPr>
          <w:b/>
        </w:rPr>
      </w:pPr>
      <w:r w:rsidRPr="008D7455">
        <w:rPr>
          <w:b/>
          <w:u w:val="single"/>
        </w:rPr>
        <w:t>Course Title</w:t>
      </w:r>
      <w:r w:rsidRPr="008D7455">
        <w:rPr>
          <w:b/>
        </w:rPr>
        <w:t xml:space="preserve">:  </w:t>
      </w:r>
      <w:r w:rsidR="007B06F4">
        <w:rPr>
          <w:b/>
        </w:rPr>
        <w:t xml:space="preserve">Trauma and </w:t>
      </w:r>
      <w:r w:rsidRPr="008D7455">
        <w:rPr>
          <w:b/>
        </w:rPr>
        <w:t>Dissociation</w:t>
      </w:r>
    </w:p>
    <w:p w:rsidR="003F73EF" w:rsidRPr="008D7455" w:rsidRDefault="003F73EF">
      <w:pPr>
        <w:rPr>
          <w:b/>
        </w:rPr>
      </w:pPr>
    </w:p>
    <w:p w:rsidR="003F73EF" w:rsidRPr="008D7455" w:rsidRDefault="003F73EF">
      <w:pPr>
        <w:rPr>
          <w:b/>
        </w:rPr>
      </w:pPr>
      <w:r w:rsidRPr="008D7455">
        <w:rPr>
          <w:b/>
          <w:u w:val="single"/>
        </w:rPr>
        <w:t>Course Number</w:t>
      </w:r>
      <w:r w:rsidRPr="008D7455">
        <w:rPr>
          <w:b/>
        </w:rPr>
        <w:t>:  8</w:t>
      </w:r>
      <w:r w:rsidR="000D5A0E">
        <w:rPr>
          <w:b/>
        </w:rPr>
        <w:t>0</w:t>
      </w:r>
      <w:r w:rsidRPr="008D7455">
        <w:rPr>
          <w:b/>
        </w:rPr>
        <w:t>5</w:t>
      </w:r>
    </w:p>
    <w:p w:rsidR="003F73EF" w:rsidRPr="008D7455" w:rsidRDefault="003F73EF">
      <w:pPr>
        <w:rPr>
          <w:b/>
        </w:rPr>
      </w:pPr>
    </w:p>
    <w:p w:rsidR="003F73EF" w:rsidRPr="008D7455" w:rsidRDefault="003F73EF">
      <w:pPr>
        <w:rPr>
          <w:b/>
        </w:rPr>
      </w:pPr>
      <w:r w:rsidRPr="008D7455">
        <w:rPr>
          <w:b/>
          <w:u w:val="single"/>
        </w:rPr>
        <w:t>Instructor</w:t>
      </w:r>
      <w:r w:rsidRPr="008D7455">
        <w:rPr>
          <w:b/>
        </w:rPr>
        <w:t xml:space="preserve">:  Rick </w:t>
      </w:r>
      <w:proofErr w:type="spellStart"/>
      <w:r w:rsidRPr="008D7455">
        <w:rPr>
          <w:b/>
        </w:rPr>
        <w:t>Hohfeler</w:t>
      </w:r>
      <w:proofErr w:type="spellEnd"/>
      <w:r w:rsidRPr="008D7455">
        <w:rPr>
          <w:b/>
        </w:rPr>
        <w:t xml:space="preserve">, </w:t>
      </w:r>
      <w:proofErr w:type="spellStart"/>
      <w:r w:rsidRPr="008D7455">
        <w:rPr>
          <w:b/>
        </w:rPr>
        <w:t>Psy.D</w:t>
      </w:r>
      <w:proofErr w:type="spellEnd"/>
      <w:r w:rsidRPr="008D7455">
        <w:rPr>
          <w:b/>
        </w:rPr>
        <w:t>.</w:t>
      </w:r>
    </w:p>
    <w:p w:rsidR="003F73EF" w:rsidRPr="008D7455" w:rsidRDefault="003F73EF">
      <w:pPr>
        <w:rPr>
          <w:b/>
        </w:rPr>
      </w:pPr>
    </w:p>
    <w:p w:rsidR="003F73EF" w:rsidRDefault="003F73EF">
      <w:pPr>
        <w:rPr>
          <w:b/>
        </w:rPr>
      </w:pPr>
      <w:r w:rsidRPr="008D7455">
        <w:rPr>
          <w:b/>
          <w:u w:val="single"/>
        </w:rPr>
        <w:t>Phone</w:t>
      </w:r>
      <w:r w:rsidRPr="008D7455">
        <w:rPr>
          <w:b/>
        </w:rPr>
        <w:t>: 414-358-7151</w:t>
      </w:r>
    </w:p>
    <w:p w:rsidR="00C969F6" w:rsidRDefault="00C969F6">
      <w:pPr>
        <w:rPr>
          <w:b/>
        </w:rPr>
      </w:pPr>
    </w:p>
    <w:p w:rsidR="00C969F6" w:rsidRPr="00C969F6" w:rsidRDefault="00C969F6">
      <w:pPr>
        <w:rPr>
          <w:b/>
          <w:u w:val="single"/>
        </w:rPr>
      </w:pPr>
      <w:r w:rsidRPr="00C969F6">
        <w:rPr>
          <w:b/>
          <w:u w:val="single"/>
        </w:rPr>
        <w:t>Email</w:t>
      </w:r>
      <w:r w:rsidRPr="00D640E1">
        <w:rPr>
          <w:b/>
        </w:rPr>
        <w:t xml:space="preserve">: </w:t>
      </w:r>
      <w:r w:rsidRPr="00C969F6">
        <w:rPr>
          <w:b/>
          <w:u w:val="single"/>
        </w:rPr>
        <w:t>rhohfeler@altlig.com</w:t>
      </w:r>
    </w:p>
    <w:p w:rsidR="003F73EF" w:rsidRPr="008D7455" w:rsidRDefault="003F73EF">
      <w:pPr>
        <w:rPr>
          <w:b/>
        </w:rPr>
      </w:pPr>
    </w:p>
    <w:p w:rsidR="003F73EF" w:rsidRPr="008D7455" w:rsidRDefault="003F73EF">
      <w:pPr>
        <w:rPr>
          <w:b/>
        </w:rPr>
      </w:pPr>
      <w:r w:rsidRPr="008D7455">
        <w:rPr>
          <w:b/>
          <w:u w:val="single"/>
        </w:rPr>
        <w:t>Hours</w:t>
      </w:r>
      <w:r w:rsidRPr="008D7455">
        <w:rPr>
          <w:b/>
        </w:rPr>
        <w:t>: 9:00 AM- 5:00 PM</w:t>
      </w:r>
    </w:p>
    <w:p w:rsidR="003F73EF" w:rsidRPr="008D7455" w:rsidRDefault="003F73EF">
      <w:pPr>
        <w:rPr>
          <w:b/>
        </w:rPr>
      </w:pPr>
    </w:p>
    <w:p w:rsidR="003F73EF" w:rsidRPr="008D7455" w:rsidRDefault="003F73EF">
      <w:pPr>
        <w:rPr>
          <w:b/>
        </w:rPr>
      </w:pPr>
      <w:r w:rsidRPr="008D7455">
        <w:rPr>
          <w:b/>
          <w:u w:val="single"/>
        </w:rPr>
        <w:t>Office Hours</w:t>
      </w:r>
      <w:r w:rsidRPr="008D7455">
        <w:rPr>
          <w:b/>
        </w:rPr>
        <w:t>:  None</w:t>
      </w:r>
    </w:p>
    <w:p w:rsidR="003F73EF" w:rsidRPr="008D7455" w:rsidRDefault="003F73EF">
      <w:pPr>
        <w:rPr>
          <w:b/>
        </w:rPr>
      </w:pPr>
    </w:p>
    <w:p w:rsidR="003F73EF" w:rsidRPr="008D7455" w:rsidRDefault="003F73EF">
      <w:pPr>
        <w:rPr>
          <w:b/>
        </w:rPr>
      </w:pPr>
      <w:r w:rsidRPr="008D7455">
        <w:rPr>
          <w:b/>
          <w:u w:val="single"/>
        </w:rPr>
        <w:t>Course Objectives</w:t>
      </w:r>
      <w:r w:rsidRPr="008D7455">
        <w:rPr>
          <w:b/>
        </w:rPr>
        <w:t>:</w:t>
      </w:r>
    </w:p>
    <w:p w:rsidR="003F73EF" w:rsidRDefault="003F73EF"/>
    <w:p w:rsidR="003F73EF" w:rsidRDefault="007B06F4">
      <w:r>
        <w:t xml:space="preserve">Students will learn the basic tenets of trauma psychology and its integrative heuristics. </w:t>
      </w:r>
      <w:r w:rsidR="003F73EF">
        <w:t>Students will learn how dissociation occurs on a continuum from normalcy to severe psychopathology.  Students will learn the various etiological theories of dissociation</w:t>
      </w:r>
      <w:r>
        <w:t>, including trauma and attachment</w:t>
      </w:r>
      <w:r w:rsidR="003F73EF">
        <w:t>.  Students will learn how cultures determine pathological vs. normal dissociation and how gender influences its expression.  Students will learn various treatment orientations and the International Society for the Study of</w:t>
      </w:r>
      <w:r w:rsidR="00B62560">
        <w:t xml:space="preserve"> Trauma and </w:t>
      </w:r>
      <w:r w:rsidR="003F73EF">
        <w:t>Dissociation (ISS</w:t>
      </w:r>
      <w:r w:rsidR="00B62560">
        <w:t>T</w:t>
      </w:r>
      <w:r w:rsidR="003F73EF">
        <w:t>D) guidelines.</w:t>
      </w:r>
    </w:p>
    <w:p w:rsidR="003F73EF" w:rsidRDefault="003F73EF"/>
    <w:p w:rsidR="003F73EF" w:rsidRPr="008D7455" w:rsidRDefault="003F73EF">
      <w:pPr>
        <w:rPr>
          <w:b/>
        </w:rPr>
      </w:pPr>
      <w:r w:rsidRPr="008D7455">
        <w:rPr>
          <w:b/>
          <w:u w:val="single"/>
        </w:rPr>
        <w:t>Course Description</w:t>
      </w:r>
      <w:r w:rsidRPr="008D7455">
        <w:rPr>
          <w:b/>
        </w:rPr>
        <w:t xml:space="preserve">: </w:t>
      </w:r>
    </w:p>
    <w:p w:rsidR="003F73EF" w:rsidRDefault="003F73EF"/>
    <w:p w:rsidR="003F73EF" w:rsidRDefault="003F73EF">
      <w:r>
        <w:t xml:space="preserve">This course will examine </w:t>
      </w:r>
      <w:r w:rsidR="00E24B18">
        <w:t>dissociation as an essential component of trauma, and</w:t>
      </w:r>
      <w:r>
        <w:t xml:space="preserve"> as a basic psychological mechanism</w:t>
      </w:r>
      <w:r w:rsidR="00E24B18">
        <w:t>. E</w:t>
      </w:r>
      <w:r>
        <w:t>tiological theories</w:t>
      </w:r>
      <w:r w:rsidR="00E24B18">
        <w:t xml:space="preserve"> and</w:t>
      </w:r>
      <w:r>
        <w:t xml:space="preserve"> neurobiological mechanisms</w:t>
      </w:r>
      <w:r w:rsidR="00E24B18">
        <w:t xml:space="preserve"> of trauma and dissociation will be studied.</w:t>
      </w:r>
      <w:r>
        <w:t xml:space="preserve"> </w:t>
      </w:r>
      <w:r w:rsidR="00E24B18">
        <w:t>A</w:t>
      </w:r>
      <w:r>
        <w:t>ssessment tools and major treatment approaches</w:t>
      </w:r>
      <w:r w:rsidR="00E24B18">
        <w:t xml:space="preserve"> will be discussed.</w:t>
      </w:r>
      <w:r>
        <w:t xml:space="preserve">  Culturally determined valences of dissociative symptoms and gender specific </w:t>
      </w:r>
      <w:r w:rsidR="00DC2844">
        <w:t>effects of trauma and dissociation</w:t>
      </w:r>
      <w:r>
        <w:t xml:space="preserve"> will also be examined.</w:t>
      </w:r>
    </w:p>
    <w:p w:rsidR="003F73EF" w:rsidRDefault="003F73EF"/>
    <w:p w:rsidR="003F73EF" w:rsidRPr="008D7455" w:rsidRDefault="003F73EF">
      <w:pPr>
        <w:rPr>
          <w:b/>
        </w:rPr>
      </w:pPr>
      <w:r w:rsidRPr="008D7455">
        <w:rPr>
          <w:b/>
          <w:u w:val="single"/>
        </w:rPr>
        <w:t>Course Requirements</w:t>
      </w:r>
      <w:r w:rsidRPr="008D7455">
        <w:rPr>
          <w:b/>
        </w:rPr>
        <w:t>:</w:t>
      </w:r>
    </w:p>
    <w:p w:rsidR="003F73EF" w:rsidRDefault="003F73EF"/>
    <w:p w:rsidR="003F73EF" w:rsidRDefault="003F73EF">
      <w:r>
        <w:t>Attendance</w:t>
      </w:r>
      <w:r w:rsidR="009C2E13">
        <w:t xml:space="preserve"> and Class Participation</w:t>
      </w:r>
      <w:r w:rsidR="009C2E13">
        <w:tab/>
      </w:r>
      <w:r w:rsidR="009C2E13">
        <w:tab/>
        <w:t xml:space="preserve">            25%</w:t>
      </w:r>
    </w:p>
    <w:p w:rsidR="003F73EF" w:rsidRDefault="009C2E13">
      <w:r>
        <w:t>Class Presentation</w:t>
      </w:r>
      <w:r w:rsidR="00C85FC8">
        <w:t>s</w:t>
      </w:r>
      <w:r>
        <w:tab/>
      </w:r>
      <w:r>
        <w:tab/>
      </w:r>
      <w:r>
        <w:tab/>
      </w:r>
      <w:r>
        <w:tab/>
      </w:r>
      <w:r>
        <w:tab/>
        <w:t>25</w:t>
      </w:r>
      <w:r w:rsidR="003F73EF">
        <w:t>%</w:t>
      </w:r>
    </w:p>
    <w:p w:rsidR="003F73EF" w:rsidRDefault="003F73EF">
      <w:r>
        <w:t>Final Exam—Take Home Essay Exam                      50%</w:t>
      </w:r>
    </w:p>
    <w:p w:rsidR="003F73EF" w:rsidRDefault="003F73EF"/>
    <w:p w:rsidR="003F73EF" w:rsidRPr="008D7455" w:rsidRDefault="003F73EF">
      <w:pPr>
        <w:rPr>
          <w:b/>
        </w:rPr>
      </w:pPr>
      <w:r w:rsidRPr="008D7455">
        <w:rPr>
          <w:b/>
          <w:u w:val="single"/>
        </w:rPr>
        <w:t>Required Texts</w:t>
      </w:r>
      <w:r w:rsidRPr="008D7455">
        <w:rPr>
          <w:b/>
        </w:rPr>
        <w:t>:</w:t>
      </w:r>
    </w:p>
    <w:p w:rsidR="003F73EF" w:rsidRDefault="003F73EF"/>
    <w:p w:rsidR="00C85FC8" w:rsidRDefault="00C85FC8">
      <w:proofErr w:type="spellStart"/>
      <w:r>
        <w:t>Scaer</w:t>
      </w:r>
      <w:proofErr w:type="gramStart"/>
      <w:r>
        <w:t>,R</w:t>
      </w:r>
      <w:proofErr w:type="spellEnd"/>
      <w:proofErr w:type="gramEnd"/>
      <w:r>
        <w:t xml:space="preserve">. </w:t>
      </w:r>
      <w:r w:rsidR="00FC35EF">
        <w:t xml:space="preserve">(2001) </w:t>
      </w:r>
      <w:r>
        <w:t>The Body Bears the Burden</w:t>
      </w:r>
      <w:r w:rsidR="00FC35EF">
        <w:t>: Trauma, Dissociation, and Disease. Binghamton, N.Y. The Haworth Press.</w:t>
      </w:r>
    </w:p>
    <w:p w:rsidR="00F108ED" w:rsidRDefault="00F108ED"/>
    <w:p w:rsidR="00F81F4B" w:rsidRDefault="00C85FC8">
      <w:r>
        <w:lastRenderedPageBreak/>
        <w:t xml:space="preserve">Dell, P. &amp; O’Neil, J. </w:t>
      </w:r>
      <w:r w:rsidR="00F108ED">
        <w:t xml:space="preserve">(2009) </w:t>
      </w:r>
      <w:r>
        <w:t>Dissociation and the Dissociative Disorders: DSM-V and Beyond</w:t>
      </w:r>
      <w:r w:rsidR="00F108ED">
        <w:t>. New York: Routledge.</w:t>
      </w:r>
      <w:r>
        <w:t xml:space="preserve">  </w:t>
      </w:r>
    </w:p>
    <w:p w:rsidR="00F81F4B" w:rsidRPr="008D7455" w:rsidRDefault="00F81F4B">
      <w:pPr>
        <w:rPr>
          <w:b/>
        </w:rPr>
      </w:pPr>
      <w:r w:rsidRPr="008D7455">
        <w:rPr>
          <w:b/>
          <w:u w:val="single"/>
        </w:rPr>
        <w:t>Suggested Readings</w:t>
      </w:r>
      <w:r w:rsidRPr="008D7455">
        <w:rPr>
          <w:b/>
        </w:rPr>
        <w:t>:</w:t>
      </w:r>
    </w:p>
    <w:p w:rsidR="00F81F4B" w:rsidRDefault="00F81F4B"/>
    <w:p w:rsidR="00BB7E3B" w:rsidRDefault="00BB7E3B">
      <w:r>
        <w:t xml:space="preserve">Van der </w:t>
      </w:r>
      <w:proofErr w:type="spellStart"/>
      <w:r>
        <w:t>Kolk</w:t>
      </w:r>
      <w:proofErr w:type="spellEnd"/>
      <w:r>
        <w:t xml:space="preserve">, </w:t>
      </w:r>
      <w:proofErr w:type="spellStart"/>
      <w:r>
        <w:t>B.</w:t>
      </w:r>
      <w:proofErr w:type="gramStart"/>
      <w:r>
        <w:t>,McFarlane</w:t>
      </w:r>
      <w:proofErr w:type="spellEnd"/>
      <w:proofErr w:type="gramEnd"/>
      <w:r>
        <w:t xml:space="preserve">, C., </w:t>
      </w:r>
      <w:proofErr w:type="spellStart"/>
      <w:r>
        <w:t>Weisaeth</w:t>
      </w:r>
      <w:proofErr w:type="spellEnd"/>
      <w:r>
        <w:t>,</w:t>
      </w:r>
      <w:r w:rsidR="00A0205A">
        <w:t xml:space="preserve"> </w:t>
      </w:r>
      <w:r>
        <w:t>L. (</w:t>
      </w:r>
      <w:proofErr w:type="spellStart"/>
      <w:r>
        <w:t>Ed</w:t>
      </w:r>
      <w:r w:rsidR="00D50EA5">
        <w:t>s</w:t>
      </w:r>
      <w:proofErr w:type="spellEnd"/>
      <w:r>
        <w:t>). (1996). Traumatic Stress: The Effects of Overwhelming Experience on Mind, Body, and Society. New York: The Guilford Press.</w:t>
      </w:r>
    </w:p>
    <w:p w:rsidR="00BB7E3B" w:rsidRDefault="00BB7E3B"/>
    <w:p w:rsidR="00F81F4B" w:rsidRDefault="00BB7E3B">
      <w:proofErr w:type="gramStart"/>
      <w:r>
        <w:t>Putnam, F. (1989).</w:t>
      </w:r>
      <w:proofErr w:type="gramEnd"/>
      <w:r>
        <w:t xml:space="preserve"> </w:t>
      </w:r>
      <w:proofErr w:type="gramStart"/>
      <w:r>
        <w:t>Diagnosis and Treatment of Multiple Personality Disorder.</w:t>
      </w:r>
      <w:proofErr w:type="gramEnd"/>
      <w:r>
        <w:t xml:space="preserve"> New York: Guilford.</w:t>
      </w:r>
    </w:p>
    <w:p w:rsidR="00F81F4B" w:rsidRDefault="00F81F4B"/>
    <w:p w:rsidR="00BB7E3B" w:rsidRDefault="00BB7E3B">
      <w:proofErr w:type="spellStart"/>
      <w:r>
        <w:t>Silberg</w:t>
      </w:r>
      <w:proofErr w:type="spellEnd"/>
      <w:r>
        <w:t xml:space="preserve">, J. (Ed). </w:t>
      </w:r>
      <w:proofErr w:type="gramStart"/>
      <w:r>
        <w:t>(1996/1998).</w:t>
      </w:r>
      <w:proofErr w:type="gramEnd"/>
      <w:r>
        <w:t xml:space="preserve"> The Dissociative Child: Diagnosis, Treatment, and Management. Lutherville, </w:t>
      </w:r>
      <w:proofErr w:type="spellStart"/>
      <w:r>
        <w:t>MD</w:t>
      </w:r>
      <w:proofErr w:type="gramStart"/>
      <w:r w:rsidR="00543F29">
        <w:t>:Sidran</w:t>
      </w:r>
      <w:proofErr w:type="spellEnd"/>
      <w:proofErr w:type="gramEnd"/>
      <w:r w:rsidR="00543F29">
        <w:t xml:space="preserve"> Press.</w:t>
      </w:r>
    </w:p>
    <w:p w:rsidR="00BB7E3B" w:rsidRDefault="00BB7E3B"/>
    <w:p w:rsidR="00543F29" w:rsidRDefault="00543F29">
      <w:r>
        <w:t xml:space="preserve">Van der Hart, O., </w:t>
      </w:r>
      <w:proofErr w:type="spellStart"/>
      <w:r>
        <w:t>Nijenhuis</w:t>
      </w:r>
      <w:proofErr w:type="spellEnd"/>
      <w:r>
        <w:t>, E., Steele, K. (2006). The Haunted Self: Structural Dissociation</w:t>
      </w:r>
      <w:r w:rsidR="00A0205A">
        <w:t xml:space="preserve"> </w:t>
      </w:r>
      <w:r>
        <w:t>and the Treatment of Chronic Traumatization. New York/London: Norton.</w:t>
      </w:r>
    </w:p>
    <w:p w:rsidR="00D50EA5" w:rsidRDefault="00D50EA5"/>
    <w:p w:rsidR="00D50EA5" w:rsidRDefault="00D50EA5">
      <w:proofErr w:type="spellStart"/>
      <w:r>
        <w:t>Kluft</w:t>
      </w:r>
      <w:proofErr w:type="spellEnd"/>
      <w:r>
        <w:t>, R., Fine, C. (</w:t>
      </w:r>
      <w:proofErr w:type="spellStart"/>
      <w:r>
        <w:t>Eds</w:t>
      </w:r>
      <w:proofErr w:type="spellEnd"/>
      <w:r>
        <w:t xml:space="preserve">). </w:t>
      </w:r>
      <w:proofErr w:type="gramStart"/>
      <w:r>
        <w:t>(1993). Clinical Perspectives on Multiple Personality Disorder.</w:t>
      </w:r>
      <w:proofErr w:type="gramEnd"/>
      <w:r>
        <w:t xml:space="preserve"> Washington, D.C.: American Psychiatric Press.</w:t>
      </w:r>
    </w:p>
    <w:p w:rsidR="00D50EA5" w:rsidRDefault="00D50EA5"/>
    <w:p w:rsidR="00D50EA5" w:rsidRDefault="00A0205A">
      <w:r>
        <w:t>Ogden, P., Minton, K., Pain, C., (2006). Trauma and the Body: A Sensorimotor Approach to Psychotherapy. New York: Norton.</w:t>
      </w:r>
    </w:p>
    <w:p w:rsidR="00A0205A" w:rsidRDefault="00A0205A"/>
    <w:p w:rsidR="00A0205A" w:rsidRDefault="00A0205A">
      <w:r>
        <w:t xml:space="preserve">Levine, P. (1997). </w:t>
      </w:r>
      <w:proofErr w:type="gramStart"/>
      <w:r>
        <w:t>Waking the Tiger: Healing Trauma.</w:t>
      </w:r>
      <w:proofErr w:type="gramEnd"/>
      <w:r>
        <w:t xml:space="preserve"> Berkeley, CA: North Atlantic Books.</w:t>
      </w:r>
    </w:p>
    <w:p w:rsidR="00CF45BF" w:rsidRDefault="00CF45BF"/>
    <w:p w:rsidR="00CF45BF" w:rsidRDefault="00CF45BF">
      <w:r>
        <w:t>Siegel, D. (1999). The Developing Mind: How Relationships and the Brain Interact to Shape Who We Are. New York: The Guilford Press.</w:t>
      </w:r>
    </w:p>
    <w:p w:rsidR="00543F29" w:rsidRDefault="00543F29">
      <w:pPr>
        <w:rPr>
          <w:b/>
          <w:u w:val="single"/>
        </w:rPr>
      </w:pPr>
    </w:p>
    <w:p w:rsidR="00F81F4B" w:rsidRPr="008D7455" w:rsidRDefault="00543F29">
      <w:pPr>
        <w:rPr>
          <w:b/>
        </w:rPr>
      </w:pPr>
      <w:r>
        <w:rPr>
          <w:b/>
          <w:u w:val="single"/>
        </w:rPr>
        <w:t>G</w:t>
      </w:r>
      <w:r w:rsidR="00F81F4B" w:rsidRPr="008D7455">
        <w:rPr>
          <w:b/>
          <w:u w:val="single"/>
        </w:rPr>
        <w:t>rading</w:t>
      </w:r>
      <w:r w:rsidR="00F81F4B" w:rsidRPr="008D7455">
        <w:rPr>
          <w:b/>
        </w:rPr>
        <w:t>:</w:t>
      </w:r>
    </w:p>
    <w:p w:rsidR="00F81F4B" w:rsidRDefault="00F81F4B"/>
    <w:p w:rsidR="009C2E13" w:rsidRDefault="009C2E13" w:rsidP="009C2E13">
      <w:pPr>
        <w:ind w:firstLine="720"/>
        <w:rPr>
          <w:b/>
          <w:u w:val="single"/>
        </w:rPr>
      </w:pPr>
      <w:r>
        <w:rPr>
          <w:b/>
          <w:u w:val="single"/>
        </w:rPr>
        <w:t xml:space="preserve">Class Attendance and Participation </w:t>
      </w:r>
      <w:r w:rsidRPr="009C2E13">
        <w:t xml:space="preserve">  </w:t>
      </w:r>
      <w:r>
        <w:t xml:space="preserve">  </w:t>
      </w:r>
      <w:r w:rsidRPr="009C2E13">
        <w:t>25%</w:t>
      </w:r>
    </w:p>
    <w:p w:rsidR="009C2E13" w:rsidRDefault="009C2E13" w:rsidP="009C2E13">
      <w:pPr>
        <w:ind w:firstLine="720"/>
        <w:rPr>
          <w:b/>
          <w:u w:val="single"/>
        </w:rPr>
      </w:pPr>
    </w:p>
    <w:p w:rsidR="00C969F6" w:rsidRDefault="009C2E13" w:rsidP="009C2E13">
      <w:pPr>
        <w:ind w:firstLine="720"/>
      </w:pPr>
      <w:r>
        <w:rPr>
          <w:b/>
          <w:u w:val="single"/>
        </w:rPr>
        <w:t xml:space="preserve">Class </w:t>
      </w:r>
      <w:r w:rsidRPr="008D7455">
        <w:rPr>
          <w:b/>
          <w:u w:val="single"/>
        </w:rPr>
        <w:t>Presentation</w:t>
      </w:r>
      <w:r w:rsidR="00F108ED">
        <w:rPr>
          <w:b/>
          <w:u w:val="single"/>
        </w:rPr>
        <w:t>s</w:t>
      </w:r>
      <w:r w:rsidRPr="008D7455">
        <w:rPr>
          <w:b/>
        </w:rPr>
        <w:t>:</w:t>
      </w:r>
      <w:r>
        <w:t xml:space="preserve"> </w:t>
      </w:r>
    </w:p>
    <w:p w:rsidR="00CF45BF" w:rsidRDefault="00CF45BF" w:rsidP="009C2E13">
      <w:pPr>
        <w:ind w:firstLine="720"/>
      </w:pPr>
      <w:r>
        <w:t xml:space="preserve">1. Present and lead discussion </w:t>
      </w:r>
      <w:r w:rsidR="009A5A61">
        <w:t xml:space="preserve">of </w:t>
      </w:r>
      <w:r>
        <w:t>one chapter from text.</w:t>
      </w:r>
    </w:p>
    <w:p w:rsidR="009C2E13" w:rsidRDefault="00CF45BF" w:rsidP="00C969F6">
      <w:pPr>
        <w:ind w:left="720"/>
      </w:pPr>
      <w:r>
        <w:t>2.</w:t>
      </w:r>
      <w:r w:rsidR="009C2E13">
        <w:t xml:space="preserve"> </w:t>
      </w:r>
      <w:r w:rsidR="009A5A61">
        <w:t>3</w:t>
      </w:r>
      <w:r>
        <w:t>0</w:t>
      </w:r>
      <w:r w:rsidR="00C969F6">
        <w:t>-</w:t>
      </w:r>
      <w:r>
        <w:t>minute</w:t>
      </w:r>
      <w:r w:rsidR="009A5A61">
        <w:t xml:space="preserve"> presentation (with written outline) on a treatment oriented topic relevant to trauma and/or dissociation.</w:t>
      </w:r>
      <w:r w:rsidR="009C2E13">
        <w:t xml:space="preserve">     25%</w:t>
      </w:r>
    </w:p>
    <w:p w:rsidR="009C2E13" w:rsidRDefault="009C2E13" w:rsidP="009C2E13"/>
    <w:p w:rsidR="00C969F6" w:rsidRDefault="00F81F4B" w:rsidP="009C2E13">
      <w:pPr>
        <w:ind w:firstLine="720"/>
      </w:pPr>
      <w:r w:rsidRPr="008D7455">
        <w:rPr>
          <w:b/>
          <w:u w:val="single"/>
        </w:rPr>
        <w:t>Exam</w:t>
      </w:r>
      <w:r w:rsidRPr="008D7455">
        <w:rPr>
          <w:b/>
        </w:rPr>
        <w:t>:</w:t>
      </w:r>
      <w:r>
        <w:t xml:space="preserve">  </w:t>
      </w:r>
    </w:p>
    <w:p w:rsidR="00F81F4B" w:rsidRDefault="00F81F4B" w:rsidP="009C2E13">
      <w:pPr>
        <w:ind w:firstLine="720"/>
      </w:pPr>
      <w:r>
        <w:t xml:space="preserve">Final Take Home Essay Exam </w:t>
      </w:r>
      <w:r w:rsidR="009C2E13">
        <w:t xml:space="preserve">   </w:t>
      </w:r>
      <w:r>
        <w:t>50%</w:t>
      </w:r>
    </w:p>
    <w:p w:rsidR="00F81F4B" w:rsidRDefault="00F81F4B"/>
    <w:p w:rsidR="009C2E13" w:rsidRDefault="009C2E13">
      <w:r>
        <w:tab/>
      </w:r>
    </w:p>
    <w:p w:rsidR="00D640E1" w:rsidRDefault="00D640E1"/>
    <w:p w:rsidR="009A5A61" w:rsidRDefault="009A5A61">
      <w:pPr>
        <w:rPr>
          <w:b/>
          <w:u w:val="single"/>
        </w:rPr>
      </w:pPr>
    </w:p>
    <w:p w:rsidR="009A5A61" w:rsidRDefault="009A5A61">
      <w:pPr>
        <w:rPr>
          <w:b/>
          <w:u w:val="single"/>
        </w:rPr>
      </w:pPr>
    </w:p>
    <w:p w:rsidR="009A5A61" w:rsidRDefault="009A5A61">
      <w:pPr>
        <w:rPr>
          <w:b/>
          <w:u w:val="single"/>
        </w:rPr>
      </w:pPr>
    </w:p>
    <w:p w:rsidR="009A5A61" w:rsidRDefault="009A5A61">
      <w:pPr>
        <w:rPr>
          <w:b/>
          <w:u w:val="single"/>
        </w:rPr>
      </w:pPr>
    </w:p>
    <w:p w:rsidR="009A5A61" w:rsidRDefault="009A5A61">
      <w:pPr>
        <w:rPr>
          <w:b/>
          <w:u w:val="single"/>
        </w:rPr>
      </w:pPr>
    </w:p>
    <w:p w:rsidR="009A5A61" w:rsidRDefault="009A5A61">
      <w:pPr>
        <w:rPr>
          <w:b/>
          <w:u w:val="single"/>
        </w:rPr>
      </w:pPr>
    </w:p>
    <w:p w:rsidR="00F81F4B" w:rsidRPr="008D7455" w:rsidRDefault="00F81F4B">
      <w:pPr>
        <w:rPr>
          <w:b/>
        </w:rPr>
      </w:pPr>
      <w:r w:rsidRPr="008D7455">
        <w:rPr>
          <w:b/>
          <w:u w:val="single"/>
        </w:rPr>
        <w:t>Course Schedule</w:t>
      </w:r>
      <w:r w:rsidRPr="008D7455">
        <w:rPr>
          <w:b/>
        </w:rPr>
        <w:t>:</w:t>
      </w:r>
    </w:p>
    <w:p w:rsidR="00F81F4B" w:rsidRDefault="00F81F4B"/>
    <w:p w:rsidR="00F81F4B" w:rsidRPr="008D7455" w:rsidRDefault="00F81F4B">
      <w:pPr>
        <w:rPr>
          <w:b/>
          <w:u w:val="single"/>
        </w:rPr>
      </w:pPr>
      <w:r w:rsidRPr="008D7455">
        <w:rPr>
          <w:b/>
          <w:u w:val="single"/>
        </w:rPr>
        <w:t>Week 1:</w:t>
      </w:r>
      <w:r w:rsidR="00270955" w:rsidRPr="008D7455">
        <w:rPr>
          <w:b/>
          <w:u w:val="single"/>
        </w:rPr>
        <w:t xml:space="preserve"> Introduction to Concepts, Historical Perspectives, Culture and Gender </w:t>
      </w:r>
    </w:p>
    <w:p w:rsidR="00F81F4B" w:rsidRDefault="00F81F4B"/>
    <w:p w:rsidR="00270955" w:rsidRPr="008D7455" w:rsidRDefault="00F81F4B">
      <w:pPr>
        <w:rPr>
          <w:b/>
        </w:rPr>
      </w:pPr>
      <w:r w:rsidRPr="008D7455">
        <w:rPr>
          <w:b/>
          <w:u w:val="single"/>
        </w:rPr>
        <w:t>Readings</w:t>
      </w:r>
      <w:r w:rsidRPr="008D7455">
        <w:rPr>
          <w:b/>
        </w:rPr>
        <w:t xml:space="preserve">:  </w:t>
      </w:r>
    </w:p>
    <w:p w:rsidR="00C969F6" w:rsidRDefault="00F108ED" w:rsidP="00C969F6">
      <w:pPr>
        <w:numPr>
          <w:ilvl w:val="0"/>
          <w:numId w:val="4"/>
        </w:numPr>
      </w:pPr>
      <w:r>
        <w:t xml:space="preserve">Ch. 1 </w:t>
      </w:r>
      <w:r w:rsidR="003B25E6">
        <w:t>Dell and O’Neil</w:t>
      </w:r>
      <w:r>
        <w:t xml:space="preserve">: History of the Concept of Dissociation </w:t>
      </w:r>
    </w:p>
    <w:p w:rsidR="00F81F4B" w:rsidRDefault="00F108ED" w:rsidP="00C969F6">
      <w:pPr>
        <w:ind w:left="690" w:firstLine="375"/>
      </w:pPr>
      <w:r>
        <w:t>(</w:t>
      </w:r>
      <w:proofErr w:type="gramStart"/>
      <w:r w:rsidR="003B25E6">
        <w:t>van</w:t>
      </w:r>
      <w:proofErr w:type="gramEnd"/>
      <w:r w:rsidR="003B25E6">
        <w:t xml:space="preserve"> der Hart, </w:t>
      </w:r>
      <w:proofErr w:type="spellStart"/>
      <w:r w:rsidR="003B25E6">
        <w:t>Dorahy</w:t>
      </w:r>
      <w:proofErr w:type="spellEnd"/>
      <w:r w:rsidR="003B25E6">
        <w:t xml:space="preserve">, </w:t>
      </w:r>
      <w:r>
        <w:t>pp. 3-26)</w:t>
      </w:r>
      <w:r w:rsidR="00EF0252">
        <w:t>.</w:t>
      </w:r>
    </w:p>
    <w:p w:rsidR="00F108ED" w:rsidRDefault="00DC788D" w:rsidP="00C969F6">
      <w:pPr>
        <w:numPr>
          <w:ilvl w:val="0"/>
          <w:numId w:val="4"/>
        </w:numPr>
      </w:pPr>
      <w:r>
        <w:t>Ch. 2</w:t>
      </w:r>
      <w:r w:rsidR="00454B9D">
        <w:t>9</w:t>
      </w:r>
      <w:r>
        <w:t xml:space="preserve"> Dell and O’Neil: </w:t>
      </w:r>
      <w:r w:rsidR="00454B9D">
        <w:t>Dissociative Reactions in PTSD (</w:t>
      </w:r>
      <w:proofErr w:type="spellStart"/>
      <w:r w:rsidR="00454B9D">
        <w:t>Ginzburg</w:t>
      </w:r>
      <w:proofErr w:type="spellEnd"/>
      <w:r w:rsidR="00454B9D">
        <w:t xml:space="preserve"> et al, pp. 457-469).</w:t>
      </w:r>
    </w:p>
    <w:p w:rsidR="003B25E6" w:rsidRDefault="003B25E6" w:rsidP="00C969F6">
      <w:pPr>
        <w:numPr>
          <w:ilvl w:val="0"/>
          <w:numId w:val="4"/>
        </w:numPr>
      </w:pPr>
      <w:r>
        <w:t>Ch. 11 Dell and O’Neil: Possession/Trance Phenomena (</w:t>
      </w:r>
      <w:proofErr w:type="spellStart"/>
      <w:r>
        <w:t>Cardena</w:t>
      </w:r>
      <w:proofErr w:type="spellEnd"/>
      <w:r>
        <w:t xml:space="preserve"> et al, pp. 171-181)</w:t>
      </w:r>
      <w:r w:rsidR="00EF0252">
        <w:t>.</w:t>
      </w:r>
      <w:r>
        <w:t xml:space="preserve"> </w:t>
      </w:r>
    </w:p>
    <w:p w:rsidR="00A0205A" w:rsidRDefault="00A0205A" w:rsidP="00C76C4A">
      <w:pPr>
        <w:ind w:firstLine="360"/>
        <w:rPr>
          <w:b/>
          <w:u w:val="single"/>
        </w:rPr>
      </w:pPr>
    </w:p>
    <w:p w:rsidR="00270955" w:rsidRPr="008D7455" w:rsidRDefault="00F81F4B" w:rsidP="00C76C4A">
      <w:pPr>
        <w:ind w:firstLine="360"/>
        <w:rPr>
          <w:b/>
        </w:rPr>
      </w:pPr>
      <w:r w:rsidRPr="008D7455">
        <w:rPr>
          <w:b/>
          <w:u w:val="single"/>
        </w:rPr>
        <w:t>Class 1</w:t>
      </w:r>
      <w:r w:rsidRPr="008D7455">
        <w:rPr>
          <w:b/>
        </w:rPr>
        <w:t xml:space="preserve">: </w:t>
      </w:r>
    </w:p>
    <w:p w:rsidR="00F81F4B" w:rsidRDefault="00F81F4B" w:rsidP="00C76C4A">
      <w:pPr>
        <w:ind w:left="360"/>
      </w:pPr>
      <w:r w:rsidRPr="00270955">
        <w:t>Course Overview:  D</w:t>
      </w:r>
      <w:r>
        <w:t>efining dissociation; historical perspectives; the role of dissociation in other forms of psychopathology; the etiological roles of trauma and attachment.</w:t>
      </w:r>
    </w:p>
    <w:p w:rsidR="00270955" w:rsidRDefault="00270955"/>
    <w:p w:rsidR="00270955" w:rsidRPr="008D7455" w:rsidRDefault="00F81F4B" w:rsidP="00C76C4A">
      <w:pPr>
        <w:ind w:firstLine="360"/>
        <w:rPr>
          <w:b/>
        </w:rPr>
      </w:pPr>
      <w:r w:rsidRPr="008D7455">
        <w:rPr>
          <w:b/>
          <w:u w:val="single"/>
        </w:rPr>
        <w:t>Class 2</w:t>
      </w:r>
      <w:r w:rsidRPr="008D7455">
        <w:rPr>
          <w:b/>
        </w:rPr>
        <w:t xml:space="preserve">: </w:t>
      </w:r>
    </w:p>
    <w:p w:rsidR="00F81F4B" w:rsidRDefault="00270955" w:rsidP="00C76C4A">
      <w:pPr>
        <w:ind w:left="360"/>
      </w:pPr>
      <w:r>
        <w:t>The dissociative disorders in DSM IV; normal dissociation; the continuum of dissociation; cultural variants of dissociative phenomena; gender differences in the expression and epidemiology of dissociative disorders.</w:t>
      </w:r>
    </w:p>
    <w:p w:rsidR="00270955" w:rsidRDefault="00270955"/>
    <w:p w:rsidR="00270955" w:rsidRPr="008D7455" w:rsidRDefault="00270955">
      <w:pPr>
        <w:rPr>
          <w:b/>
          <w:u w:val="single"/>
        </w:rPr>
      </w:pPr>
      <w:r w:rsidRPr="008D7455">
        <w:rPr>
          <w:b/>
          <w:u w:val="single"/>
        </w:rPr>
        <w:t>Week 2:  Trauma</w:t>
      </w:r>
      <w:r w:rsidR="004753F1">
        <w:rPr>
          <w:b/>
          <w:u w:val="single"/>
        </w:rPr>
        <w:t xml:space="preserve"> and Theory of Structural Dissociation</w:t>
      </w:r>
    </w:p>
    <w:p w:rsidR="00270955" w:rsidRDefault="00270955"/>
    <w:p w:rsidR="00270955" w:rsidRPr="008D7455" w:rsidRDefault="00270955">
      <w:pPr>
        <w:rPr>
          <w:b/>
        </w:rPr>
      </w:pPr>
      <w:r w:rsidRPr="008D7455">
        <w:rPr>
          <w:b/>
          <w:u w:val="single"/>
        </w:rPr>
        <w:t>Readings</w:t>
      </w:r>
      <w:r w:rsidRPr="008D7455">
        <w:rPr>
          <w:b/>
        </w:rPr>
        <w:t xml:space="preserve">:  </w:t>
      </w:r>
    </w:p>
    <w:p w:rsidR="00C76C4A" w:rsidRPr="004753F1" w:rsidRDefault="004753F1" w:rsidP="004753F1">
      <w:pPr>
        <w:numPr>
          <w:ilvl w:val="0"/>
          <w:numId w:val="2"/>
        </w:numPr>
        <w:rPr>
          <w:b/>
          <w:u w:val="single"/>
        </w:rPr>
      </w:pPr>
      <w:r>
        <w:t>Ch</w:t>
      </w:r>
      <w:r w:rsidR="00C969F6">
        <w:t>.</w:t>
      </w:r>
      <w:r>
        <w:t xml:space="preserve"> 2</w:t>
      </w:r>
      <w:proofErr w:type="gramStart"/>
      <w:r>
        <w:t>,5,7,8</w:t>
      </w:r>
      <w:proofErr w:type="gramEnd"/>
      <w:r>
        <w:t xml:space="preserve">: </w:t>
      </w:r>
      <w:proofErr w:type="spellStart"/>
      <w:r>
        <w:t>S</w:t>
      </w:r>
      <w:r w:rsidR="00270955">
        <w:t>caer</w:t>
      </w:r>
      <w:proofErr w:type="spellEnd"/>
      <w:r w:rsidR="00EF0252">
        <w:t>.</w:t>
      </w:r>
      <w:r w:rsidR="009C2E13">
        <w:t xml:space="preserve">  </w:t>
      </w:r>
    </w:p>
    <w:p w:rsidR="004753F1" w:rsidRPr="00C969F6" w:rsidRDefault="004753F1" w:rsidP="004753F1">
      <w:pPr>
        <w:numPr>
          <w:ilvl w:val="0"/>
          <w:numId w:val="2"/>
        </w:numPr>
        <w:rPr>
          <w:u w:val="single"/>
        </w:rPr>
      </w:pPr>
      <w:r w:rsidRPr="00C969F6">
        <w:rPr>
          <w:u w:val="single"/>
        </w:rPr>
        <w:t>Ch</w:t>
      </w:r>
      <w:r w:rsidR="00C969F6">
        <w:rPr>
          <w:u w:val="single"/>
        </w:rPr>
        <w:t>.</w:t>
      </w:r>
      <w:r w:rsidRPr="00C969F6">
        <w:rPr>
          <w:u w:val="single"/>
        </w:rPr>
        <w:t xml:space="preserve"> 16 Dell and O’Neil: The Theory of Trauma-Related Structural Dissociation of the Personality (Steele et al pp. 239-</w:t>
      </w:r>
      <w:r w:rsidR="00B9405B" w:rsidRPr="00C969F6">
        <w:rPr>
          <w:u w:val="single"/>
        </w:rPr>
        <w:t>258)</w:t>
      </w:r>
      <w:r w:rsidR="00EF0252">
        <w:rPr>
          <w:u w:val="single"/>
        </w:rPr>
        <w:t>.</w:t>
      </w:r>
    </w:p>
    <w:p w:rsidR="004753F1" w:rsidRPr="00C969F6" w:rsidRDefault="004753F1" w:rsidP="00C969F6">
      <w:pPr>
        <w:rPr>
          <w:u w:val="single"/>
        </w:rPr>
      </w:pPr>
    </w:p>
    <w:p w:rsidR="003A7B80" w:rsidRPr="008D7455" w:rsidRDefault="00270955" w:rsidP="00C76C4A">
      <w:pPr>
        <w:ind w:firstLine="360"/>
        <w:rPr>
          <w:b/>
        </w:rPr>
      </w:pPr>
      <w:r w:rsidRPr="008D7455">
        <w:rPr>
          <w:b/>
          <w:u w:val="single"/>
        </w:rPr>
        <w:t>Class 3</w:t>
      </w:r>
      <w:r w:rsidRPr="008D7455">
        <w:rPr>
          <w:b/>
        </w:rPr>
        <w:t xml:space="preserve">: </w:t>
      </w:r>
    </w:p>
    <w:p w:rsidR="00270955" w:rsidRDefault="00270955" w:rsidP="00C76C4A">
      <w:pPr>
        <w:ind w:firstLine="360"/>
      </w:pPr>
      <w:proofErr w:type="gramStart"/>
      <w:r>
        <w:t xml:space="preserve">Trauma in the </w:t>
      </w:r>
      <w:r w:rsidR="00B9405B">
        <w:t xml:space="preserve">neurobiological </w:t>
      </w:r>
      <w:r>
        <w:t>etiology of dissociation</w:t>
      </w:r>
      <w:r w:rsidR="008D7455">
        <w:t>.</w:t>
      </w:r>
      <w:proofErr w:type="gramEnd"/>
    </w:p>
    <w:p w:rsidR="00C67EB5" w:rsidRDefault="00C67EB5" w:rsidP="00C76C4A">
      <w:pPr>
        <w:ind w:firstLine="360"/>
        <w:rPr>
          <w:b/>
          <w:u w:val="single"/>
        </w:rPr>
      </w:pPr>
    </w:p>
    <w:p w:rsidR="00B9405B" w:rsidRDefault="00270955" w:rsidP="00B9405B">
      <w:pPr>
        <w:ind w:left="360"/>
        <w:rPr>
          <w:b/>
        </w:rPr>
      </w:pPr>
      <w:r w:rsidRPr="008D7455">
        <w:rPr>
          <w:b/>
          <w:u w:val="single"/>
        </w:rPr>
        <w:t>Class 4</w:t>
      </w:r>
      <w:r w:rsidRPr="008D7455">
        <w:rPr>
          <w:b/>
        </w:rPr>
        <w:t xml:space="preserve">: </w:t>
      </w:r>
    </w:p>
    <w:p w:rsidR="00B9405B" w:rsidRPr="00C969F6" w:rsidRDefault="00B9405B" w:rsidP="00B9405B">
      <w:pPr>
        <w:ind w:left="360"/>
      </w:pPr>
      <w:r w:rsidRPr="00C969F6">
        <w:t>Structural Dissociation Theory</w:t>
      </w:r>
    </w:p>
    <w:p w:rsidR="00B9405B" w:rsidRDefault="00B9405B" w:rsidP="00B9405B">
      <w:pPr>
        <w:ind w:left="360"/>
        <w:rPr>
          <w:b/>
        </w:rPr>
      </w:pPr>
    </w:p>
    <w:p w:rsidR="00270955" w:rsidRPr="008D7455" w:rsidRDefault="00270955" w:rsidP="00C969F6">
      <w:pPr>
        <w:rPr>
          <w:b/>
          <w:u w:val="single"/>
        </w:rPr>
      </w:pPr>
      <w:r w:rsidRPr="008D7455">
        <w:rPr>
          <w:b/>
          <w:u w:val="single"/>
        </w:rPr>
        <w:t>Week 3:  Attachment</w:t>
      </w:r>
    </w:p>
    <w:p w:rsidR="00270955" w:rsidRDefault="00270955"/>
    <w:p w:rsidR="00270955" w:rsidRPr="008D7455" w:rsidRDefault="00270955" w:rsidP="00C969F6">
      <w:pPr>
        <w:rPr>
          <w:b/>
        </w:rPr>
      </w:pPr>
      <w:r w:rsidRPr="008D7455">
        <w:rPr>
          <w:b/>
          <w:u w:val="single"/>
        </w:rPr>
        <w:t>Readings</w:t>
      </w:r>
      <w:r w:rsidRPr="008D7455">
        <w:rPr>
          <w:b/>
        </w:rPr>
        <w:t xml:space="preserve">:  </w:t>
      </w:r>
    </w:p>
    <w:p w:rsidR="00270955" w:rsidRDefault="003B25E6" w:rsidP="00270955">
      <w:pPr>
        <w:numPr>
          <w:ilvl w:val="0"/>
          <w:numId w:val="1"/>
        </w:numPr>
      </w:pPr>
      <w:r>
        <w:t>Ch. 4 Dell and O’Neil: Attachment and Dissociation (</w:t>
      </w:r>
      <w:proofErr w:type="spellStart"/>
      <w:r>
        <w:t>Liotti</w:t>
      </w:r>
      <w:proofErr w:type="spellEnd"/>
      <w:r w:rsidR="00A34E7F">
        <w:t xml:space="preserve"> pp. 53-66)</w:t>
      </w:r>
      <w:r w:rsidR="00EF0252">
        <w:t>.</w:t>
      </w:r>
    </w:p>
    <w:p w:rsidR="00A34E7F" w:rsidRDefault="00A34E7F">
      <w:pPr>
        <w:numPr>
          <w:ilvl w:val="0"/>
          <w:numId w:val="1"/>
        </w:numPr>
      </w:pPr>
      <w:r>
        <w:t>Ch. 6 Dell and O’Neil: The Relational Context of Dissociative Phenomena (Dutra et al pp. 83-92)</w:t>
      </w:r>
      <w:r w:rsidR="00EF0252">
        <w:t>.</w:t>
      </w:r>
    </w:p>
    <w:p w:rsidR="009C2E13" w:rsidRDefault="00A34E7F" w:rsidP="00A34E7F">
      <w:pPr>
        <w:numPr>
          <w:ilvl w:val="0"/>
          <w:numId w:val="1"/>
        </w:numPr>
      </w:pPr>
      <w:r>
        <w:t>Ch. 8 Dell and O’Neil: Attachment Trauma and the Developing Right Brain: Origins of Pathological Dissociation (</w:t>
      </w:r>
      <w:proofErr w:type="spellStart"/>
      <w:r>
        <w:t>Schore</w:t>
      </w:r>
      <w:proofErr w:type="spellEnd"/>
      <w:r>
        <w:t xml:space="preserve"> pp. 107-141)</w:t>
      </w:r>
      <w:r w:rsidR="00EF0252">
        <w:t>.</w:t>
      </w:r>
    </w:p>
    <w:p w:rsidR="0048620F" w:rsidRDefault="0048620F" w:rsidP="0048620F"/>
    <w:p w:rsidR="00EF0252" w:rsidRDefault="00EF0252" w:rsidP="0048620F"/>
    <w:p w:rsidR="00C969F6" w:rsidRDefault="00C969F6" w:rsidP="00C76C4A">
      <w:pPr>
        <w:ind w:firstLine="360"/>
        <w:rPr>
          <w:b/>
          <w:u w:val="single"/>
        </w:rPr>
      </w:pPr>
    </w:p>
    <w:p w:rsidR="0048620F" w:rsidRPr="008D7455" w:rsidRDefault="0048620F" w:rsidP="00C76C4A">
      <w:pPr>
        <w:ind w:firstLine="360"/>
        <w:rPr>
          <w:b/>
        </w:rPr>
      </w:pPr>
      <w:r w:rsidRPr="008D7455">
        <w:rPr>
          <w:b/>
          <w:u w:val="single"/>
        </w:rPr>
        <w:t>Class 5</w:t>
      </w:r>
      <w:r w:rsidRPr="008D7455">
        <w:rPr>
          <w:b/>
        </w:rPr>
        <w:t>:</w:t>
      </w:r>
    </w:p>
    <w:p w:rsidR="0048620F" w:rsidRDefault="0048620F" w:rsidP="00C76C4A">
      <w:pPr>
        <w:ind w:firstLine="360"/>
      </w:pPr>
      <w:proofErr w:type="gramStart"/>
      <w:r>
        <w:t>Theories of early attachment, disorganized attachment, and dissociation.</w:t>
      </w:r>
      <w:proofErr w:type="gramEnd"/>
    </w:p>
    <w:p w:rsidR="0048620F" w:rsidRDefault="0048620F"/>
    <w:p w:rsidR="00270955" w:rsidRPr="008D7455" w:rsidRDefault="00270955" w:rsidP="00C76C4A">
      <w:pPr>
        <w:ind w:firstLine="360"/>
        <w:rPr>
          <w:b/>
        </w:rPr>
      </w:pPr>
      <w:r w:rsidRPr="008D7455">
        <w:rPr>
          <w:b/>
          <w:u w:val="single"/>
        </w:rPr>
        <w:t xml:space="preserve">Class </w:t>
      </w:r>
      <w:r w:rsidR="0048620F" w:rsidRPr="008D7455">
        <w:rPr>
          <w:b/>
          <w:u w:val="single"/>
        </w:rPr>
        <w:t>6</w:t>
      </w:r>
      <w:r w:rsidRPr="008D7455">
        <w:rPr>
          <w:b/>
        </w:rPr>
        <w:t xml:space="preserve">:  </w:t>
      </w:r>
    </w:p>
    <w:p w:rsidR="00C969F6" w:rsidRDefault="0048620F" w:rsidP="00C76C4A">
      <w:pPr>
        <w:ind w:left="360"/>
      </w:pPr>
      <w:r>
        <w:t>N</w:t>
      </w:r>
      <w:r w:rsidR="003A7B80">
        <w:t xml:space="preserve">eurobiology of </w:t>
      </w:r>
      <w:r>
        <w:t xml:space="preserve">attachment in relation to the neurobiology of </w:t>
      </w:r>
      <w:r w:rsidR="003A7B80">
        <w:t>trauma</w:t>
      </w:r>
      <w:r w:rsidR="00C969F6">
        <w:t>—</w:t>
      </w:r>
    </w:p>
    <w:p w:rsidR="003A7B80" w:rsidRDefault="003A7B80" w:rsidP="00C76C4A">
      <w:pPr>
        <w:ind w:left="360"/>
      </w:pPr>
      <w:proofErr w:type="gramStart"/>
      <w:r>
        <w:t>gender-specific</w:t>
      </w:r>
      <w:proofErr w:type="gramEnd"/>
      <w:r>
        <w:t xml:space="preserve"> expressions of pathological dissociation</w:t>
      </w:r>
      <w:r w:rsidR="0048620F">
        <w:t>.</w:t>
      </w:r>
    </w:p>
    <w:p w:rsidR="003A7B80" w:rsidRDefault="003A7B80"/>
    <w:p w:rsidR="009A5A61" w:rsidRDefault="0048620F" w:rsidP="00D640E1">
      <w:pPr>
        <w:rPr>
          <w:b/>
          <w:u w:val="single"/>
        </w:rPr>
      </w:pPr>
      <w:r w:rsidRPr="008D7455">
        <w:rPr>
          <w:b/>
          <w:u w:val="single"/>
        </w:rPr>
        <w:t>Week 4:  Treatment</w:t>
      </w:r>
      <w:r w:rsidR="005276BC">
        <w:rPr>
          <w:b/>
          <w:u w:val="single"/>
        </w:rPr>
        <w:t>—</w:t>
      </w:r>
      <w:r w:rsidR="00946EC5">
        <w:rPr>
          <w:b/>
          <w:u w:val="single"/>
        </w:rPr>
        <w:t>Student</w:t>
      </w:r>
      <w:r w:rsidR="005276BC">
        <w:rPr>
          <w:b/>
          <w:u w:val="single"/>
        </w:rPr>
        <w:t xml:space="preserve"> Presentations Begin</w:t>
      </w:r>
      <w:r w:rsidRPr="008D7455">
        <w:rPr>
          <w:b/>
          <w:u w:val="single"/>
        </w:rPr>
        <w:t xml:space="preserve"> </w:t>
      </w:r>
    </w:p>
    <w:p w:rsidR="00C969F6" w:rsidRDefault="00C969F6" w:rsidP="00C969F6">
      <w:pPr>
        <w:ind w:firstLine="360"/>
        <w:rPr>
          <w:b/>
          <w:u w:val="single"/>
        </w:rPr>
      </w:pPr>
    </w:p>
    <w:p w:rsidR="0048620F" w:rsidRDefault="0048620F" w:rsidP="00D640E1">
      <w:pPr>
        <w:rPr>
          <w:b/>
        </w:rPr>
      </w:pPr>
      <w:r w:rsidRPr="008D7455">
        <w:rPr>
          <w:b/>
          <w:u w:val="single"/>
        </w:rPr>
        <w:t>Readings</w:t>
      </w:r>
      <w:r w:rsidRPr="008D7455">
        <w:rPr>
          <w:b/>
        </w:rPr>
        <w:t>:</w:t>
      </w:r>
      <w:r w:rsidR="005276BC">
        <w:rPr>
          <w:b/>
        </w:rPr>
        <w:t xml:space="preserve">  </w:t>
      </w:r>
    </w:p>
    <w:p w:rsidR="005276BC" w:rsidRPr="00C969F6" w:rsidRDefault="005276BC" w:rsidP="00C969F6">
      <w:pPr>
        <w:numPr>
          <w:ilvl w:val="0"/>
          <w:numId w:val="5"/>
        </w:numPr>
      </w:pPr>
      <w:r w:rsidRPr="00C969F6">
        <w:t>Ch. 40 Dell and O’Neil: A Clinician’s Understanding of Dissociation: Fragments of an Acquaintance (</w:t>
      </w:r>
      <w:proofErr w:type="spellStart"/>
      <w:r w:rsidRPr="00C969F6">
        <w:t>Kluft</w:t>
      </w:r>
      <w:proofErr w:type="spellEnd"/>
      <w:r w:rsidRPr="00C969F6">
        <w:t xml:space="preserve">: pp 599-625). </w:t>
      </w:r>
    </w:p>
    <w:p w:rsidR="004753F1" w:rsidRPr="008D7455" w:rsidRDefault="004753F1">
      <w:pPr>
        <w:rPr>
          <w:b/>
        </w:rPr>
      </w:pPr>
      <w:r>
        <w:rPr>
          <w:b/>
        </w:rPr>
        <w:t xml:space="preserve">             </w:t>
      </w:r>
    </w:p>
    <w:p w:rsidR="00C969F6" w:rsidRDefault="0048620F" w:rsidP="00C76C4A">
      <w:pPr>
        <w:ind w:firstLine="360"/>
        <w:rPr>
          <w:b/>
        </w:rPr>
      </w:pPr>
      <w:r w:rsidRPr="008D7455">
        <w:rPr>
          <w:b/>
          <w:u w:val="single"/>
        </w:rPr>
        <w:t>Class 7</w:t>
      </w:r>
      <w:r w:rsidRPr="008D7455">
        <w:rPr>
          <w:b/>
        </w:rPr>
        <w:t>:</w:t>
      </w:r>
      <w:r w:rsidR="005276BC">
        <w:rPr>
          <w:b/>
        </w:rPr>
        <w:t xml:space="preserve"> </w:t>
      </w:r>
    </w:p>
    <w:p w:rsidR="0048620F" w:rsidRPr="00C969F6" w:rsidRDefault="005276BC" w:rsidP="00C969F6">
      <w:pPr>
        <w:ind w:left="360"/>
      </w:pPr>
      <w:proofErr w:type="gramStart"/>
      <w:r w:rsidRPr="00C969F6">
        <w:t xml:space="preserve">Instructor presentation of treatment of dissociative disorders utilizing </w:t>
      </w:r>
      <w:r w:rsidR="00946EC5" w:rsidRPr="00C969F6">
        <w:t>an integrated model of psychodynamic/cognitive modalities.</w:t>
      </w:r>
      <w:proofErr w:type="gramEnd"/>
      <w:r w:rsidR="00221F3E" w:rsidRPr="00C969F6">
        <w:t xml:space="preserve"> Assessment tools presented.</w:t>
      </w:r>
    </w:p>
    <w:p w:rsidR="0048620F" w:rsidRDefault="0048620F" w:rsidP="00C76C4A">
      <w:pPr>
        <w:ind w:firstLine="360"/>
      </w:pPr>
    </w:p>
    <w:p w:rsidR="00C969F6" w:rsidRDefault="0048620F" w:rsidP="00C76C4A">
      <w:pPr>
        <w:ind w:firstLine="360"/>
        <w:rPr>
          <w:b/>
        </w:rPr>
      </w:pPr>
      <w:r w:rsidRPr="008D7455">
        <w:rPr>
          <w:b/>
          <w:u w:val="single"/>
        </w:rPr>
        <w:t>Class 8</w:t>
      </w:r>
      <w:r w:rsidRPr="008D7455">
        <w:rPr>
          <w:b/>
        </w:rPr>
        <w:t>:</w:t>
      </w:r>
      <w:r w:rsidR="00946EC5">
        <w:rPr>
          <w:b/>
        </w:rPr>
        <w:t xml:space="preserve"> </w:t>
      </w:r>
    </w:p>
    <w:p w:rsidR="0048620F" w:rsidRPr="008D7455" w:rsidRDefault="00946EC5" w:rsidP="00C76C4A">
      <w:pPr>
        <w:ind w:firstLine="360"/>
        <w:rPr>
          <w:b/>
        </w:rPr>
      </w:pPr>
      <w:r w:rsidRPr="00C969F6">
        <w:t>Student presentations</w:t>
      </w:r>
    </w:p>
    <w:p w:rsidR="0048620F" w:rsidRDefault="0048620F" w:rsidP="00C76C4A">
      <w:pPr>
        <w:ind w:firstLine="360"/>
      </w:pPr>
    </w:p>
    <w:p w:rsidR="0048620F" w:rsidRPr="008D7455" w:rsidRDefault="0048620F" w:rsidP="00D640E1">
      <w:pPr>
        <w:rPr>
          <w:b/>
          <w:u w:val="single"/>
        </w:rPr>
      </w:pPr>
      <w:r w:rsidRPr="008D7455">
        <w:rPr>
          <w:b/>
          <w:u w:val="single"/>
        </w:rPr>
        <w:t xml:space="preserve">Week 5:  </w:t>
      </w:r>
      <w:r w:rsidR="009C2E13">
        <w:rPr>
          <w:b/>
          <w:u w:val="single"/>
        </w:rPr>
        <w:t xml:space="preserve"> </w:t>
      </w:r>
      <w:r w:rsidR="00946EC5">
        <w:rPr>
          <w:b/>
          <w:u w:val="single"/>
        </w:rPr>
        <w:t>Dissociative Disorders in Children</w:t>
      </w:r>
    </w:p>
    <w:p w:rsidR="0048620F" w:rsidRPr="008D7455" w:rsidRDefault="0048620F">
      <w:pPr>
        <w:rPr>
          <w:b/>
          <w:u w:val="single"/>
        </w:rPr>
      </w:pPr>
    </w:p>
    <w:p w:rsidR="00C969F6" w:rsidRDefault="0048620F" w:rsidP="00D640E1">
      <w:pPr>
        <w:rPr>
          <w:b/>
        </w:rPr>
      </w:pPr>
      <w:r w:rsidRPr="008D7455">
        <w:rPr>
          <w:b/>
          <w:u w:val="single"/>
        </w:rPr>
        <w:t>Readings</w:t>
      </w:r>
      <w:r w:rsidRPr="008D7455">
        <w:rPr>
          <w:b/>
        </w:rPr>
        <w:t xml:space="preserve">: </w:t>
      </w:r>
    </w:p>
    <w:p w:rsidR="008D7455" w:rsidRPr="00C969F6" w:rsidRDefault="00946EC5" w:rsidP="00C969F6">
      <w:pPr>
        <w:numPr>
          <w:ilvl w:val="0"/>
          <w:numId w:val="5"/>
        </w:numPr>
      </w:pPr>
      <w:r w:rsidRPr="00C969F6">
        <w:t>Ch</w:t>
      </w:r>
      <w:r w:rsidR="00C969F6" w:rsidRPr="00C969F6">
        <w:t>.</w:t>
      </w:r>
      <w:r w:rsidRPr="00C969F6">
        <w:t xml:space="preserve"> 5 Dell an</w:t>
      </w:r>
      <w:r w:rsidR="00C969F6" w:rsidRPr="00C969F6">
        <w:t>d</w:t>
      </w:r>
      <w:r w:rsidRPr="00C969F6">
        <w:t xml:space="preserve"> O’Neil: Dissociation in Children and Adolescents: At the Crossroads (</w:t>
      </w:r>
      <w:proofErr w:type="spellStart"/>
      <w:r w:rsidRPr="00C969F6">
        <w:t>Silberg</w:t>
      </w:r>
      <w:proofErr w:type="spellEnd"/>
      <w:r w:rsidRPr="00C969F6">
        <w:t xml:space="preserve"> and Dallam pp 67-82).</w:t>
      </w:r>
    </w:p>
    <w:p w:rsidR="0048620F" w:rsidRDefault="0048620F"/>
    <w:p w:rsidR="00C969F6" w:rsidRDefault="008D7455" w:rsidP="00C76C4A">
      <w:pPr>
        <w:ind w:firstLine="360"/>
        <w:rPr>
          <w:b/>
        </w:rPr>
      </w:pPr>
      <w:r w:rsidRPr="008D7455">
        <w:rPr>
          <w:b/>
          <w:u w:val="single"/>
        </w:rPr>
        <w:t>Class 9</w:t>
      </w:r>
      <w:r w:rsidRPr="008D7455">
        <w:rPr>
          <w:b/>
        </w:rPr>
        <w:t>:</w:t>
      </w:r>
      <w:r w:rsidR="00946EC5">
        <w:rPr>
          <w:b/>
        </w:rPr>
        <w:t xml:space="preserve"> </w:t>
      </w:r>
    </w:p>
    <w:p w:rsidR="008D7455" w:rsidRPr="00C969F6" w:rsidRDefault="00946EC5" w:rsidP="00C969F6">
      <w:pPr>
        <w:ind w:firstLine="360"/>
      </w:pPr>
      <w:proofErr w:type="gramStart"/>
      <w:r w:rsidRPr="00C969F6">
        <w:t>Instructor presentation on childhood dissociation and student presentations.</w:t>
      </w:r>
      <w:proofErr w:type="gramEnd"/>
      <w:r w:rsidRPr="00C969F6">
        <w:t xml:space="preserve"> </w:t>
      </w:r>
    </w:p>
    <w:p w:rsidR="008D7455" w:rsidRDefault="008D7455"/>
    <w:p w:rsidR="00C969F6" w:rsidRDefault="008D7455" w:rsidP="00C76C4A">
      <w:pPr>
        <w:ind w:firstLine="360"/>
        <w:rPr>
          <w:b/>
        </w:rPr>
      </w:pPr>
      <w:r w:rsidRPr="008D7455">
        <w:rPr>
          <w:b/>
          <w:u w:val="single"/>
        </w:rPr>
        <w:t>Class 10</w:t>
      </w:r>
      <w:r w:rsidRPr="008D7455">
        <w:rPr>
          <w:b/>
        </w:rPr>
        <w:t>:</w:t>
      </w:r>
      <w:r w:rsidR="009A5A61">
        <w:rPr>
          <w:b/>
        </w:rPr>
        <w:t xml:space="preserve"> </w:t>
      </w:r>
    </w:p>
    <w:p w:rsidR="008D7455" w:rsidRPr="00C969F6" w:rsidRDefault="00946EC5" w:rsidP="00C76C4A">
      <w:pPr>
        <w:ind w:firstLine="360"/>
      </w:pPr>
      <w:r w:rsidRPr="00C969F6">
        <w:t>Student Presentations</w:t>
      </w:r>
      <w:r w:rsidR="009A5A61" w:rsidRPr="00C969F6">
        <w:t xml:space="preserve"> </w:t>
      </w:r>
    </w:p>
    <w:p w:rsidR="009A5A61" w:rsidRPr="00C969F6" w:rsidRDefault="009A5A61" w:rsidP="00C76C4A">
      <w:pPr>
        <w:ind w:firstLine="360"/>
      </w:pPr>
      <w:r w:rsidRPr="00C969F6">
        <w:t xml:space="preserve">Take home </w:t>
      </w:r>
      <w:r w:rsidR="005276BC" w:rsidRPr="00C969F6">
        <w:t xml:space="preserve">final </w:t>
      </w:r>
      <w:r w:rsidRPr="00C969F6">
        <w:t>exam handed out</w:t>
      </w:r>
      <w:r w:rsidR="005276BC" w:rsidRPr="00C969F6">
        <w:t>.</w:t>
      </w:r>
    </w:p>
    <w:p w:rsidR="009A5A61" w:rsidRPr="008D7455" w:rsidRDefault="009A5A61" w:rsidP="00C76C4A">
      <w:pPr>
        <w:ind w:firstLine="360"/>
        <w:rPr>
          <w:b/>
        </w:rPr>
      </w:pPr>
      <w:r>
        <w:rPr>
          <w:b/>
        </w:rPr>
        <w:t xml:space="preserve">       </w:t>
      </w:r>
    </w:p>
    <w:p w:rsidR="009C2E13" w:rsidRDefault="009A5A61" w:rsidP="00D640E1">
      <w:pPr>
        <w:rPr>
          <w:b/>
        </w:rPr>
      </w:pPr>
      <w:r w:rsidRPr="00C969F6">
        <w:rPr>
          <w:b/>
          <w:u w:val="single"/>
        </w:rPr>
        <w:t>We</w:t>
      </w:r>
      <w:r w:rsidR="008D7455" w:rsidRPr="00C969F6">
        <w:rPr>
          <w:b/>
          <w:u w:val="single"/>
        </w:rPr>
        <w:t xml:space="preserve">ek 6:  </w:t>
      </w:r>
      <w:r w:rsidR="00946EC5" w:rsidRPr="00C969F6">
        <w:rPr>
          <w:b/>
          <w:u w:val="single"/>
        </w:rPr>
        <w:t xml:space="preserve">Student </w:t>
      </w:r>
      <w:r w:rsidR="00C969F6">
        <w:rPr>
          <w:b/>
          <w:u w:val="single"/>
        </w:rPr>
        <w:t>P</w:t>
      </w:r>
      <w:r w:rsidR="00946EC5" w:rsidRPr="00C969F6">
        <w:rPr>
          <w:b/>
          <w:u w:val="single"/>
        </w:rPr>
        <w:t>resentations</w:t>
      </w:r>
      <w:r w:rsidR="009C2E13" w:rsidRPr="00C969F6">
        <w:rPr>
          <w:b/>
          <w:u w:val="single"/>
        </w:rPr>
        <w:t xml:space="preserve"> </w:t>
      </w:r>
      <w:r w:rsidR="00221F3E" w:rsidRPr="00C969F6">
        <w:rPr>
          <w:b/>
          <w:u w:val="single"/>
        </w:rPr>
        <w:t xml:space="preserve">and </w:t>
      </w:r>
      <w:r w:rsidR="00C969F6">
        <w:rPr>
          <w:b/>
          <w:u w:val="single"/>
        </w:rPr>
        <w:t>C</w:t>
      </w:r>
      <w:r w:rsidR="00221F3E" w:rsidRPr="00C969F6">
        <w:rPr>
          <w:b/>
          <w:u w:val="single"/>
        </w:rPr>
        <w:t xml:space="preserve">ourse </w:t>
      </w:r>
      <w:r w:rsidR="00C969F6">
        <w:rPr>
          <w:b/>
          <w:u w:val="single"/>
        </w:rPr>
        <w:t>S</w:t>
      </w:r>
      <w:r w:rsidR="00221F3E" w:rsidRPr="00C969F6">
        <w:rPr>
          <w:b/>
          <w:u w:val="single"/>
        </w:rPr>
        <w:t>ummary</w:t>
      </w:r>
    </w:p>
    <w:p w:rsidR="008D7455" w:rsidRDefault="008D7455"/>
    <w:p w:rsidR="00C969F6" w:rsidRDefault="008D7455" w:rsidP="00C76C4A">
      <w:pPr>
        <w:ind w:firstLine="360"/>
        <w:rPr>
          <w:b/>
        </w:rPr>
      </w:pPr>
      <w:r w:rsidRPr="008D7455">
        <w:rPr>
          <w:b/>
          <w:u w:val="single"/>
        </w:rPr>
        <w:t>Class 11</w:t>
      </w:r>
      <w:r w:rsidRPr="008D7455">
        <w:rPr>
          <w:b/>
        </w:rPr>
        <w:t>:</w:t>
      </w:r>
      <w:r w:rsidR="00221F3E">
        <w:rPr>
          <w:b/>
        </w:rPr>
        <w:t xml:space="preserve"> </w:t>
      </w:r>
    </w:p>
    <w:p w:rsidR="008D7455" w:rsidRPr="00C969F6" w:rsidRDefault="00221F3E" w:rsidP="00C76C4A">
      <w:pPr>
        <w:ind w:firstLine="360"/>
      </w:pPr>
      <w:r w:rsidRPr="00C969F6">
        <w:t>Student presentations</w:t>
      </w:r>
    </w:p>
    <w:p w:rsidR="00C969F6" w:rsidRDefault="00C969F6" w:rsidP="00C76C4A">
      <w:pPr>
        <w:ind w:firstLine="360"/>
        <w:rPr>
          <w:b/>
          <w:u w:val="single"/>
        </w:rPr>
      </w:pPr>
    </w:p>
    <w:p w:rsidR="00C969F6" w:rsidRDefault="008D7455" w:rsidP="00C76C4A">
      <w:pPr>
        <w:ind w:firstLine="360"/>
        <w:rPr>
          <w:b/>
        </w:rPr>
      </w:pPr>
      <w:r w:rsidRPr="008D7455">
        <w:rPr>
          <w:b/>
          <w:u w:val="single"/>
        </w:rPr>
        <w:t>Class 12</w:t>
      </w:r>
      <w:r w:rsidRPr="008D7455">
        <w:rPr>
          <w:b/>
        </w:rPr>
        <w:t>:</w:t>
      </w:r>
      <w:r w:rsidR="00221F3E">
        <w:rPr>
          <w:b/>
        </w:rPr>
        <w:t xml:space="preserve"> </w:t>
      </w:r>
    </w:p>
    <w:p w:rsidR="008D7455" w:rsidRPr="00C969F6" w:rsidRDefault="00221F3E" w:rsidP="00C76C4A">
      <w:pPr>
        <w:ind w:firstLine="360"/>
      </w:pPr>
      <w:r w:rsidRPr="00C969F6">
        <w:t xml:space="preserve">Student presentations and </w:t>
      </w:r>
      <w:r w:rsidR="00C969F6">
        <w:t>summary</w:t>
      </w:r>
    </w:p>
    <w:p w:rsidR="00C76C4A" w:rsidRDefault="00C76C4A" w:rsidP="00C76C4A">
      <w:pPr>
        <w:ind w:firstLine="360"/>
      </w:pPr>
      <w:r>
        <w:t xml:space="preserve"> </w:t>
      </w:r>
    </w:p>
    <w:p w:rsidR="008D7455" w:rsidRDefault="00C76C4A" w:rsidP="00C76C4A">
      <w:pPr>
        <w:ind w:firstLine="360"/>
      </w:pPr>
      <w:r>
        <w:t xml:space="preserve"> </w:t>
      </w:r>
    </w:p>
    <w:p w:rsidR="00C76C4A" w:rsidRDefault="00C76C4A"/>
    <w:p w:rsidR="00D640E1" w:rsidRDefault="008D7455" w:rsidP="008D7455">
      <w:pPr>
        <w:jc w:val="center"/>
        <w:rPr>
          <w:b/>
          <w:i/>
          <w:sz w:val="18"/>
          <w:szCs w:val="18"/>
        </w:rPr>
      </w:pPr>
      <w:proofErr w:type="gramStart"/>
      <w:r w:rsidRPr="00AB33A5">
        <w:rPr>
          <w:b/>
          <w:i/>
          <w:sz w:val="18"/>
          <w:szCs w:val="18"/>
        </w:rPr>
        <w:lastRenderedPageBreak/>
        <w:t xml:space="preserve">Richard A. </w:t>
      </w:r>
      <w:proofErr w:type="spellStart"/>
      <w:r w:rsidRPr="00AB33A5">
        <w:rPr>
          <w:b/>
          <w:i/>
          <w:sz w:val="18"/>
          <w:szCs w:val="18"/>
        </w:rPr>
        <w:t>Hohfeler</w:t>
      </w:r>
      <w:proofErr w:type="spellEnd"/>
      <w:r w:rsidRPr="00AB33A5">
        <w:rPr>
          <w:b/>
          <w:i/>
          <w:sz w:val="18"/>
          <w:szCs w:val="18"/>
        </w:rPr>
        <w:t xml:space="preserve">, </w:t>
      </w:r>
      <w:proofErr w:type="spellStart"/>
      <w:r w:rsidRPr="00AB33A5">
        <w:rPr>
          <w:b/>
          <w:i/>
          <w:sz w:val="18"/>
          <w:szCs w:val="18"/>
        </w:rPr>
        <w:t>Psy.D</w:t>
      </w:r>
      <w:proofErr w:type="spellEnd"/>
      <w:r w:rsidRPr="00AB33A5">
        <w:rPr>
          <w:b/>
          <w:i/>
          <w:sz w:val="18"/>
          <w:szCs w:val="18"/>
        </w:rPr>
        <w:t>., S.C.</w:t>
      </w:r>
      <w:proofErr w:type="gramEnd"/>
      <w:r w:rsidRPr="00AB33A5">
        <w:rPr>
          <w:b/>
          <w:i/>
          <w:sz w:val="18"/>
          <w:szCs w:val="18"/>
        </w:rPr>
        <w:t xml:space="preserve"> </w:t>
      </w:r>
    </w:p>
    <w:p w:rsidR="00AB33A5" w:rsidRDefault="00AB33A5" w:rsidP="008D7455">
      <w:pPr>
        <w:jc w:val="center"/>
        <w:rPr>
          <w:b/>
          <w:i/>
          <w:sz w:val="18"/>
          <w:szCs w:val="18"/>
        </w:rPr>
      </w:pPr>
      <w:r w:rsidRPr="00AB33A5">
        <w:rPr>
          <w:b/>
          <w:i/>
          <w:sz w:val="18"/>
          <w:szCs w:val="18"/>
        </w:rPr>
        <w:t xml:space="preserve">10045 West Lisbon Avenue, Suite 200, Wauwatosa, Wisconsin 53226 </w:t>
      </w:r>
    </w:p>
    <w:p w:rsidR="008D7455" w:rsidRDefault="009C2E13" w:rsidP="008D7455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(</w:t>
      </w:r>
      <w:r w:rsidR="00AB33A5" w:rsidRPr="00AB33A5">
        <w:rPr>
          <w:b/>
          <w:i/>
          <w:sz w:val="18"/>
          <w:szCs w:val="18"/>
        </w:rPr>
        <w:t>414) 358-7151</w:t>
      </w:r>
    </w:p>
    <w:sectPr w:rsidR="008D7455" w:rsidSect="00C76C4A">
      <w:footerReference w:type="default" r:id="rId9"/>
      <w:pgSz w:w="12240" w:h="15840"/>
      <w:pgMar w:top="1440" w:right="1440" w:bottom="1440" w:left="1440" w:header="1152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50E" w:rsidRDefault="00AD450E" w:rsidP="00C76C4A">
      <w:r>
        <w:separator/>
      </w:r>
    </w:p>
  </w:endnote>
  <w:endnote w:type="continuationSeparator" w:id="0">
    <w:p w:rsidR="00AD450E" w:rsidRDefault="00AD450E" w:rsidP="00C7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C4A" w:rsidRDefault="00AD450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2C60">
      <w:rPr>
        <w:noProof/>
      </w:rPr>
      <w:t>1</w:t>
    </w:r>
    <w:r>
      <w:rPr>
        <w:noProof/>
      </w:rPr>
      <w:fldChar w:fldCharType="end"/>
    </w:r>
  </w:p>
  <w:p w:rsidR="00C76C4A" w:rsidRDefault="00C76C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50E" w:rsidRDefault="00AD450E" w:rsidP="00C76C4A">
      <w:r>
        <w:separator/>
      </w:r>
    </w:p>
  </w:footnote>
  <w:footnote w:type="continuationSeparator" w:id="0">
    <w:p w:rsidR="00AD450E" w:rsidRDefault="00AD450E" w:rsidP="00C76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354BA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AE637B"/>
    <w:multiLevelType w:val="hybridMultilevel"/>
    <w:tmpl w:val="AD725C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0693264"/>
    <w:multiLevelType w:val="hybridMultilevel"/>
    <w:tmpl w:val="A9DCFDE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3C11179"/>
    <w:multiLevelType w:val="hybridMultilevel"/>
    <w:tmpl w:val="DFCE77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77E6C21"/>
    <w:multiLevelType w:val="hybridMultilevel"/>
    <w:tmpl w:val="05364E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A6A1A66"/>
    <w:multiLevelType w:val="hybridMultilevel"/>
    <w:tmpl w:val="E8385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6D"/>
    <w:rsid w:val="00053D40"/>
    <w:rsid w:val="000D5A0E"/>
    <w:rsid w:val="00130C33"/>
    <w:rsid w:val="002170EE"/>
    <w:rsid w:val="00221F3E"/>
    <w:rsid w:val="00237CD0"/>
    <w:rsid w:val="00270955"/>
    <w:rsid w:val="002E7031"/>
    <w:rsid w:val="003503B4"/>
    <w:rsid w:val="003A7B80"/>
    <w:rsid w:val="003B25E6"/>
    <w:rsid w:val="003E1EDC"/>
    <w:rsid w:val="003F73EF"/>
    <w:rsid w:val="00400CAC"/>
    <w:rsid w:val="00454B9D"/>
    <w:rsid w:val="004753F1"/>
    <w:rsid w:val="0048620F"/>
    <w:rsid w:val="00517403"/>
    <w:rsid w:val="005276BC"/>
    <w:rsid w:val="00543F29"/>
    <w:rsid w:val="005D2C60"/>
    <w:rsid w:val="0068083E"/>
    <w:rsid w:val="007733AB"/>
    <w:rsid w:val="007B06F4"/>
    <w:rsid w:val="0087746D"/>
    <w:rsid w:val="008D7455"/>
    <w:rsid w:val="00900164"/>
    <w:rsid w:val="00946EC5"/>
    <w:rsid w:val="009A5A61"/>
    <w:rsid w:val="009C2E13"/>
    <w:rsid w:val="00A0205A"/>
    <w:rsid w:val="00A05A00"/>
    <w:rsid w:val="00A10DC5"/>
    <w:rsid w:val="00A34E7F"/>
    <w:rsid w:val="00A52781"/>
    <w:rsid w:val="00AB33A5"/>
    <w:rsid w:val="00AD450E"/>
    <w:rsid w:val="00B62560"/>
    <w:rsid w:val="00B9405B"/>
    <w:rsid w:val="00BB7E3B"/>
    <w:rsid w:val="00BD408C"/>
    <w:rsid w:val="00BF3749"/>
    <w:rsid w:val="00C67EB5"/>
    <w:rsid w:val="00C76C4A"/>
    <w:rsid w:val="00C85FC8"/>
    <w:rsid w:val="00C969F6"/>
    <w:rsid w:val="00CE3EF4"/>
    <w:rsid w:val="00CF45BF"/>
    <w:rsid w:val="00D50EA5"/>
    <w:rsid w:val="00D640E1"/>
    <w:rsid w:val="00D82365"/>
    <w:rsid w:val="00DC2844"/>
    <w:rsid w:val="00DC788D"/>
    <w:rsid w:val="00DD1FD3"/>
    <w:rsid w:val="00E17B19"/>
    <w:rsid w:val="00E24B18"/>
    <w:rsid w:val="00E77926"/>
    <w:rsid w:val="00ED71C0"/>
    <w:rsid w:val="00EF0252"/>
    <w:rsid w:val="00F108ED"/>
    <w:rsid w:val="00F81F4B"/>
    <w:rsid w:val="00FC35EF"/>
    <w:rsid w:val="00FC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2E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76C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76C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6C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76C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2E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76C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76C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6C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76C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F6410-D3F2-4228-81AD-CCFCD7B09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School of Professional Psychology</vt:lpstr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School of Professional Psychology</dc:title>
  <dc:creator>Holly O. Audley</dc:creator>
  <cp:lastModifiedBy>Bethany</cp:lastModifiedBy>
  <cp:revision>2</cp:revision>
  <cp:lastPrinted>2012-04-20T02:33:00Z</cp:lastPrinted>
  <dcterms:created xsi:type="dcterms:W3CDTF">2014-07-22T19:51:00Z</dcterms:created>
  <dcterms:modified xsi:type="dcterms:W3CDTF">2014-07-22T19:51:00Z</dcterms:modified>
</cp:coreProperties>
</file>